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78AEA35B" w:rsidR="00202E2D" w:rsidRPr="00733AFD" w:rsidRDefault="00733AFD" w:rsidP="009F1AF9">
      <w:pPr>
        <w:rPr>
          <w:rFonts w:ascii="Arial" w:hAnsi="Arial" w:cs="Arial"/>
          <w:b/>
          <w:bCs/>
        </w:rPr>
      </w:pPr>
      <w:r w:rsidRPr="00733AFD">
        <w:rPr>
          <w:rFonts w:ascii="Arial" w:hAnsi="Arial" w:cs="Arial"/>
          <w:b/>
          <w:bCs/>
        </w:rPr>
        <w:t>METFIELD PARISH COUNCIL</w:t>
      </w:r>
      <w:r w:rsidR="005F5FB8" w:rsidRPr="00733AFD">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7117C5E5" w14:textId="00307D82" w:rsidR="007A3C01"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1895155" w:history="1">
            <w:r w:rsidR="007A3C01" w:rsidRPr="0072365C">
              <w:rPr>
                <w:rStyle w:val="Hyperlink"/>
                <w:rFonts w:ascii="Arial" w:hAnsi="Arial" w:cs="Arial"/>
                <w:noProof/>
              </w:rPr>
              <w:t>1.</w:t>
            </w:r>
            <w:r w:rsidR="007A3C01">
              <w:rPr>
                <w:rFonts w:eastAsiaTheme="minorEastAsia"/>
                <w:noProof/>
                <w:kern w:val="2"/>
                <w:sz w:val="24"/>
                <w:szCs w:val="24"/>
                <w:lang w:eastAsia="en-GB"/>
                <w14:ligatures w14:val="standardContextual"/>
              </w:rPr>
              <w:tab/>
            </w:r>
            <w:r w:rsidR="007A3C01" w:rsidRPr="0072365C">
              <w:rPr>
                <w:rStyle w:val="Hyperlink"/>
                <w:rFonts w:ascii="Arial" w:hAnsi="Arial" w:cs="Arial"/>
                <w:noProof/>
              </w:rPr>
              <w:t>General</w:t>
            </w:r>
            <w:r w:rsidR="007A3C01">
              <w:rPr>
                <w:noProof/>
                <w:webHidden/>
              </w:rPr>
              <w:tab/>
            </w:r>
            <w:r w:rsidR="007A3C01">
              <w:rPr>
                <w:noProof/>
                <w:webHidden/>
              </w:rPr>
              <w:fldChar w:fldCharType="begin"/>
            </w:r>
            <w:r w:rsidR="007A3C01">
              <w:rPr>
                <w:noProof/>
                <w:webHidden/>
              </w:rPr>
              <w:instrText xml:space="preserve"> PAGEREF _Toc191895155 \h </w:instrText>
            </w:r>
            <w:r w:rsidR="007A3C01">
              <w:rPr>
                <w:noProof/>
                <w:webHidden/>
              </w:rPr>
            </w:r>
            <w:r w:rsidR="007A3C01">
              <w:rPr>
                <w:noProof/>
                <w:webHidden/>
              </w:rPr>
              <w:fldChar w:fldCharType="separate"/>
            </w:r>
            <w:r w:rsidR="007A3C01">
              <w:rPr>
                <w:noProof/>
                <w:webHidden/>
              </w:rPr>
              <w:t>2</w:t>
            </w:r>
            <w:r w:rsidR="007A3C01">
              <w:rPr>
                <w:noProof/>
                <w:webHidden/>
              </w:rPr>
              <w:fldChar w:fldCharType="end"/>
            </w:r>
          </w:hyperlink>
        </w:p>
        <w:p w14:paraId="380FDD00" w14:textId="7F8AFC38" w:rsidR="007A3C01" w:rsidRDefault="007A3C01">
          <w:pPr>
            <w:pStyle w:val="TOC1"/>
            <w:rPr>
              <w:rFonts w:eastAsiaTheme="minorEastAsia"/>
              <w:noProof/>
              <w:kern w:val="2"/>
              <w:sz w:val="24"/>
              <w:szCs w:val="24"/>
              <w:lang w:eastAsia="en-GB"/>
              <w14:ligatures w14:val="standardContextual"/>
            </w:rPr>
          </w:pPr>
          <w:hyperlink w:anchor="_Toc191895156" w:history="1">
            <w:r w:rsidRPr="0072365C">
              <w:rPr>
                <w:rStyle w:val="Hyperlink"/>
                <w:rFonts w:ascii="Arial" w:hAnsi="Arial" w:cs="Arial"/>
                <w:noProof/>
              </w:rPr>
              <w:t>2.</w:t>
            </w:r>
            <w:r>
              <w:rPr>
                <w:rFonts w:eastAsiaTheme="minorEastAsia"/>
                <w:noProof/>
                <w:kern w:val="2"/>
                <w:sz w:val="24"/>
                <w:szCs w:val="24"/>
                <w:lang w:eastAsia="en-GB"/>
                <w14:ligatures w14:val="standardContextual"/>
              </w:rPr>
              <w:tab/>
            </w:r>
            <w:r w:rsidRPr="0072365C">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_Toc191895156 \h </w:instrText>
            </w:r>
            <w:r>
              <w:rPr>
                <w:noProof/>
                <w:webHidden/>
              </w:rPr>
            </w:r>
            <w:r>
              <w:rPr>
                <w:noProof/>
                <w:webHidden/>
              </w:rPr>
              <w:fldChar w:fldCharType="separate"/>
            </w:r>
            <w:r>
              <w:rPr>
                <w:noProof/>
                <w:webHidden/>
              </w:rPr>
              <w:t>3</w:t>
            </w:r>
            <w:r>
              <w:rPr>
                <w:noProof/>
                <w:webHidden/>
              </w:rPr>
              <w:fldChar w:fldCharType="end"/>
            </w:r>
          </w:hyperlink>
        </w:p>
        <w:p w14:paraId="539E17C0" w14:textId="35335799" w:rsidR="007A3C01" w:rsidRDefault="007A3C01">
          <w:pPr>
            <w:pStyle w:val="TOC1"/>
            <w:rPr>
              <w:rFonts w:eastAsiaTheme="minorEastAsia"/>
              <w:noProof/>
              <w:kern w:val="2"/>
              <w:sz w:val="24"/>
              <w:szCs w:val="24"/>
              <w:lang w:eastAsia="en-GB"/>
              <w14:ligatures w14:val="standardContextual"/>
            </w:rPr>
          </w:pPr>
          <w:hyperlink w:anchor="_Toc191895157" w:history="1">
            <w:r w:rsidRPr="0072365C">
              <w:rPr>
                <w:rStyle w:val="Hyperlink"/>
                <w:rFonts w:ascii="Arial" w:hAnsi="Arial" w:cs="Arial"/>
                <w:noProof/>
              </w:rPr>
              <w:t>3.</w:t>
            </w:r>
            <w:r>
              <w:rPr>
                <w:rFonts w:eastAsiaTheme="minorEastAsia"/>
                <w:noProof/>
                <w:kern w:val="2"/>
                <w:sz w:val="24"/>
                <w:szCs w:val="24"/>
                <w:lang w:eastAsia="en-GB"/>
                <w14:ligatures w14:val="standardContextual"/>
              </w:rPr>
              <w:tab/>
            </w:r>
            <w:r w:rsidRPr="0072365C">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_Toc191895157 \h </w:instrText>
            </w:r>
            <w:r>
              <w:rPr>
                <w:noProof/>
                <w:webHidden/>
              </w:rPr>
            </w:r>
            <w:r>
              <w:rPr>
                <w:noProof/>
                <w:webHidden/>
              </w:rPr>
              <w:fldChar w:fldCharType="separate"/>
            </w:r>
            <w:r>
              <w:rPr>
                <w:noProof/>
                <w:webHidden/>
              </w:rPr>
              <w:t>3</w:t>
            </w:r>
            <w:r>
              <w:rPr>
                <w:noProof/>
                <w:webHidden/>
              </w:rPr>
              <w:fldChar w:fldCharType="end"/>
            </w:r>
          </w:hyperlink>
        </w:p>
        <w:p w14:paraId="7301F6EA" w14:textId="6208B750" w:rsidR="007A3C01" w:rsidRDefault="007A3C01">
          <w:pPr>
            <w:pStyle w:val="TOC1"/>
            <w:rPr>
              <w:rFonts w:eastAsiaTheme="minorEastAsia"/>
              <w:noProof/>
              <w:kern w:val="2"/>
              <w:sz w:val="24"/>
              <w:szCs w:val="24"/>
              <w:lang w:eastAsia="en-GB"/>
              <w14:ligatures w14:val="standardContextual"/>
            </w:rPr>
          </w:pPr>
          <w:hyperlink w:anchor="_Toc191895158" w:history="1">
            <w:r w:rsidRPr="0072365C">
              <w:rPr>
                <w:rStyle w:val="Hyperlink"/>
                <w:rFonts w:ascii="Arial" w:hAnsi="Arial" w:cs="Arial"/>
                <w:noProof/>
              </w:rPr>
              <w:t>4.</w:t>
            </w:r>
            <w:r>
              <w:rPr>
                <w:rFonts w:eastAsiaTheme="minorEastAsia"/>
                <w:noProof/>
                <w:kern w:val="2"/>
                <w:sz w:val="24"/>
                <w:szCs w:val="24"/>
                <w:lang w:eastAsia="en-GB"/>
                <w14:ligatures w14:val="standardContextual"/>
              </w:rPr>
              <w:tab/>
            </w:r>
            <w:r w:rsidRPr="0072365C">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_Toc191895158 \h </w:instrText>
            </w:r>
            <w:r>
              <w:rPr>
                <w:noProof/>
                <w:webHidden/>
              </w:rPr>
            </w:r>
            <w:r>
              <w:rPr>
                <w:noProof/>
                <w:webHidden/>
              </w:rPr>
              <w:fldChar w:fldCharType="separate"/>
            </w:r>
            <w:r>
              <w:rPr>
                <w:noProof/>
                <w:webHidden/>
              </w:rPr>
              <w:t>4</w:t>
            </w:r>
            <w:r>
              <w:rPr>
                <w:noProof/>
                <w:webHidden/>
              </w:rPr>
              <w:fldChar w:fldCharType="end"/>
            </w:r>
          </w:hyperlink>
        </w:p>
        <w:p w14:paraId="2D6A6ADE" w14:textId="24D12F7E" w:rsidR="007A3C01" w:rsidRDefault="007A3C01">
          <w:pPr>
            <w:pStyle w:val="TOC1"/>
            <w:rPr>
              <w:rFonts w:eastAsiaTheme="minorEastAsia"/>
              <w:noProof/>
              <w:kern w:val="2"/>
              <w:sz w:val="24"/>
              <w:szCs w:val="24"/>
              <w:lang w:eastAsia="en-GB"/>
              <w14:ligatures w14:val="standardContextual"/>
            </w:rPr>
          </w:pPr>
          <w:hyperlink w:anchor="_Toc191895159" w:history="1">
            <w:r w:rsidRPr="0072365C">
              <w:rPr>
                <w:rStyle w:val="Hyperlink"/>
                <w:rFonts w:ascii="Arial" w:hAnsi="Arial" w:cs="Arial"/>
                <w:noProof/>
              </w:rPr>
              <w:t>5.</w:t>
            </w:r>
            <w:r>
              <w:rPr>
                <w:rFonts w:eastAsiaTheme="minorEastAsia"/>
                <w:noProof/>
                <w:kern w:val="2"/>
                <w:sz w:val="24"/>
                <w:szCs w:val="24"/>
                <w:lang w:eastAsia="en-GB"/>
                <w14:ligatures w14:val="standardContextual"/>
              </w:rPr>
              <w:tab/>
            </w:r>
            <w:r w:rsidRPr="0072365C">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_Toc191895159 \h </w:instrText>
            </w:r>
            <w:r>
              <w:rPr>
                <w:noProof/>
                <w:webHidden/>
              </w:rPr>
            </w:r>
            <w:r>
              <w:rPr>
                <w:noProof/>
                <w:webHidden/>
              </w:rPr>
              <w:fldChar w:fldCharType="separate"/>
            </w:r>
            <w:r>
              <w:rPr>
                <w:noProof/>
                <w:webHidden/>
              </w:rPr>
              <w:t>5</w:t>
            </w:r>
            <w:r>
              <w:rPr>
                <w:noProof/>
                <w:webHidden/>
              </w:rPr>
              <w:fldChar w:fldCharType="end"/>
            </w:r>
          </w:hyperlink>
        </w:p>
        <w:p w14:paraId="669283DD" w14:textId="04C72842" w:rsidR="007A3C01" w:rsidRDefault="007A3C01">
          <w:pPr>
            <w:pStyle w:val="TOC1"/>
            <w:rPr>
              <w:rFonts w:eastAsiaTheme="minorEastAsia"/>
              <w:noProof/>
              <w:kern w:val="2"/>
              <w:sz w:val="24"/>
              <w:szCs w:val="24"/>
              <w:lang w:eastAsia="en-GB"/>
              <w14:ligatures w14:val="standardContextual"/>
            </w:rPr>
          </w:pPr>
          <w:hyperlink w:anchor="_Toc191895160" w:history="1">
            <w:r w:rsidRPr="0072365C">
              <w:rPr>
                <w:rStyle w:val="Hyperlink"/>
                <w:rFonts w:ascii="Arial" w:hAnsi="Arial" w:cs="Arial"/>
                <w:noProof/>
              </w:rPr>
              <w:t>6.</w:t>
            </w:r>
            <w:r>
              <w:rPr>
                <w:rFonts w:eastAsiaTheme="minorEastAsia"/>
                <w:noProof/>
                <w:kern w:val="2"/>
                <w:sz w:val="24"/>
                <w:szCs w:val="24"/>
                <w:lang w:eastAsia="en-GB"/>
                <w14:ligatures w14:val="standardContextual"/>
              </w:rPr>
              <w:tab/>
            </w:r>
            <w:r w:rsidRPr="0072365C">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_Toc191895160 \h </w:instrText>
            </w:r>
            <w:r>
              <w:rPr>
                <w:noProof/>
                <w:webHidden/>
              </w:rPr>
            </w:r>
            <w:r>
              <w:rPr>
                <w:noProof/>
                <w:webHidden/>
              </w:rPr>
              <w:fldChar w:fldCharType="separate"/>
            </w:r>
            <w:r>
              <w:rPr>
                <w:noProof/>
                <w:webHidden/>
              </w:rPr>
              <w:t>6</w:t>
            </w:r>
            <w:r>
              <w:rPr>
                <w:noProof/>
                <w:webHidden/>
              </w:rPr>
              <w:fldChar w:fldCharType="end"/>
            </w:r>
          </w:hyperlink>
        </w:p>
        <w:p w14:paraId="1DD99E7D" w14:textId="4CA54388" w:rsidR="007A3C01" w:rsidRDefault="007A3C01">
          <w:pPr>
            <w:pStyle w:val="TOC1"/>
            <w:rPr>
              <w:rFonts w:eastAsiaTheme="minorEastAsia"/>
              <w:noProof/>
              <w:kern w:val="2"/>
              <w:sz w:val="24"/>
              <w:szCs w:val="24"/>
              <w:lang w:eastAsia="en-GB"/>
              <w14:ligatures w14:val="standardContextual"/>
            </w:rPr>
          </w:pPr>
          <w:hyperlink w:anchor="_Toc191895161" w:history="1">
            <w:r w:rsidRPr="0072365C">
              <w:rPr>
                <w:rStyle w:val="Hyperlink"/>
                <w:rFonts w:ascii="Arial" w:hAnsi="Arial" w:cs="Arial"/>
                <w:noProof/>
              </w:rPr>
              <w:t>7.</w:t>
            </w:r>
            <w:r>
              <w:rPr>
                <w:rFonts w:eastAsiaTheme="minorEastAsia"/>
                <w:noProof/>
                <w:kern w:val="2"/>
                <w:sz w:val="24"/>
                <w:szCs w:val="24"/>
                <w:lang w:eastAsia="en-GB"/>
                <w14:ligatures w14:val="standardContextual"/>
              </w:rPr>
              <w:tab/>
            </w:r>
            <w:r w:rsidRPr="0072365C">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_Toc191895161 \h </w:instrText>
            </w:r>
            <w:r>
              <w:rPr>
                <w:noProof/>
                <w:webHidden/>
              </w:rPr>
            </w:r>
            <w:r>
              <w:rPr>
                <w:noProof/>
                <w:webHidden/>
              </w:rPr>
              <w:fldChar w:fldCharType="separate"/>
            </w:r>
            <w:r>
              <w:rPr>
                <w:noProof/>
                <w:webHidden/>
              </w:rPr>
              <w:t>7</w:t>
            </w:r>
            <w:r>
              <w:rPr>
                <w:noProof/>
                <w:webHidden/>
              </w:rPr>
              <w:fldChar w:fldCharType="end"/>
            </w:r>
          </w:hyperlink>
        </w:p>
        <w:p w14:paraId="40A1D5C9" w14:textId="07087D1D" w:rsidR="007A3C01" w:rsidRDefault="007A3C01">
          <w:pPr>
            <w:pStyle w:val="TOC1"/>
            <w:rPr>
              <w:rFonts w:eastAsiaTheme="minorEastAsia"/>
              <w:noProof/>
              <w:kern w:val="2"/>
              <w:sz w:val="24"/>
              <w:szCs w:val="24"/>
              <w:lang w:eastAsia="en-GB"/>
              <w14:ligatures w14:val="standardContextual"/>
            </w:rPr>
          </w:pPr>
          <w:hyperlink w:anchor="_Toc191895162" w:history="1">
            <w:r w:rsidRPr="0072365C">
              <w:rPr>
                <w:rStyle w:val="Hyperlink"/>
                <w:rFonts w:ascii="Arial" w:hAnsi="Arial" w:cs="Arial"/>
                <w:bCs/>
                <w:noProof/>
              </w:rPr>
              <w:t>8.</w:t>
            </w:r>
            <w:r>
              <w:rPr>
                <w:rFonts w:eastAsiaTheme="minorEastAsia"/>
                <w:noProof/>
                <w:kern w:val="2"/>
                <w:sz w:val="24"/>
                <w:szCs w:val="24"/>
                <w:lang w:eastAsia="en-GB"/>
                <w14:ligatures w14:val="standardContextual"/>
              </w:rPr>
              <w:tab/>
            </w:r>
            <w:r w:rsidRPr="0072365C">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_Toc191895162 \h </w:instrText>
            </w:r>
            <w:r>
              <w:rPr>
                <w:noProof/>
                <w:webHidden/>
              </w:rPr>
            </w:r>
            <w:r>
              <w:rPr>
                <w:noProof/>
                <w:webHidden/>
              </w:rPr>
              <w:fldChar w:fldCharType="separate"/>
            </w:r>
            <w:r>
              <w:rPr>
                <w:noProof/>
                <w:webHidden/>
              </w:rPr>
              <w:t>7</w:t>
            </w:r>
            <w:r>
              <w:rPr>
                <w:noProof/>
                <w:webHidden/>
              </w:rPr>
              <w:fldChar w:fldCharType="end"/>
            </w:r>
          </w:hyperlink>
        </w:p>
        <w:p w14:paraId="1B935896" w14:textId="5B793E0B" w:rsidR="007A3C01" w:rsidRDefault="007A3C01">
          <w:pPr>
            <w:pStyle w:val="TOC1"/>
            <w:rPr>
              <w:rFonts w:eastAsiaTheme="minorEastAsia"/>
              <w:noProof/>
              <w:kern w:val="2"/>
              <w:sz w:val="24"/>
              <w:szCs w:val="24"/>
              <w:lang w:eastAsia="en-GB"/>
              <w14:ligatures w14:val="standardContextual"/>
            </w:rPr>
          </w:pPr>
          <w:hyperlink w:anchor="_Toc191895163" w:history="1">
            <w:r w:rsidRPr="0072365C">
              <w:rPr>
                <w:rStyle w:val="Hyperlink"/>
                <w:rFonts w:ascii="Arial" w:hAnsi="Arial" w:cs="Arial"/>
                <w:noProof/>
              </w:rPr>
              <w:t>9.</w:t>
            </w:r>
            <w:r>
              <w:rPr>
                <w:rFonts w:eastAsiaTheme="minorEastAsia"/>
                <w:noProof/>
                <w:kern w:val="2"/>
                <w:sz w:val="24"/>
                <w:szCs w:val="24"/>
                <w:lang w:eastAsia="en-GB"/>
                <w14:ligatures w14:val="standardContextual"/>
              </w:rPr>
              <w:tab/>
            </w:r>
            <w:r w:rsidRPr="0072365C">
              <w:rPr>
                <w:rStyle w:val="Hyperlink"/>
                <w:rFonts w:ascii="Arial" w:hAnsi="Arial" w:cs="Arial"/>
                <w:noProof/>
              </w:rPr>
              <w:t>Income</w:t>
            </w:r>
            <w:r>
              <w:rPr>
                <w:noProof/>
                <w:webHidden/>
              </w:rPr>
              <w:tab/>
            </w:r>
            <w:r>
              <w:rPr>
                <w:noProof/>
                <w:webHidden/>
              </w:rPr>
              <w:fldChar w:fldCharType="begin"/>
            </w:r>
            <w:r>
              <w:rPr>
                <w:noProof/>
                <w:webHidden/>
              </w:rPr>
              <w:instrText xml:space="preserve"> PAGEREF _Toc191895163 \h </w:instrText>
            </w:r>
            <w:r>
              <w:rPr>
                <w:noProof/>
                <w:webHidden/>
              </w:rPr>
            </w:r>
            <w:r>
              <w:rPr>
                <w:noProof/>
                <w:webHidden/>
              </w:rPr>
              <w:fldChar w:fldCharType="separate"/>
            </w:r>
            <w:r>
              <w:rPr>
                <w:noProof/>
                <w:webHidden/>
              </w:rPr>
              <w:t>8</w:t>
            </w:r>
            <w:r>
              <w:rPr>
                <w:noProof/>
                <w:webHidden/>
              </w:rPr>
              <w:fldChar w:fldCharType="end"/>
            </w:r>
          </w:hyperlink>
        </w:p>
        <w:p w14:paraId="7EBA40CA" w14:textId="08D5B85A" w:rsidR="007A3C01" w:rsidRDefault="007A3C01">
          <w:pPr>
            <w:pStyle w:val="TOC1"/>
            <w:rPr>
              <w:rFonts w:eastAsiaTheme="minorEastAsia"/>
              <w:noProof/>
              <w:kern w:val="2"/>
              <w:sz w:val="24"/>
              <w:szCs w:val="24"/>
              <w:lang w:eastAsia="en-GB"/>
              <w14:ligatures w14:val="standardContextual"/>
            </w:rPr>
          </w:pPr>
          <w:hyperlink w:anchor="_Toc191895164" w:history="1">
            <w:r w:rsidRPr="0072365C">
              <w:rPr>
                <w:rStyle w:val="Hyperlink"/>
                <w:rFonts w:ascii="Arial" w:hAnsi="Arial" w:cs="Arial"/>
                <w:noProof/>
              </w:rPr>
              <w:t>10.</w:t>
            </w:r>
            <w:r>
              <w:rPr>
                <w:rFonts w:eastAsiaTheme="minorEastAsia"/>
                <w:noProof/>
                <w:kern w:val="2"/>
                <w:sz w:val="24"/>
                <w:szCs w:val="24"/>
                <w:lang w:eastAsia="en-GB"/>
                <w14:ligatures w14:val="standardContextual"/>
              </w:rPr>
              <w:tab/>
            </w:r>
            <w:r w:rsidRPr="0072365C">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_Toc191895164 \h </w:instrText>
            </w:r>
            <w:r>
              <w:rPr>
                <w:noProof/>
                <w:webHidden/>
              </w:rPr>
            </w:r>
            <w:r>
              <w:rPr>
                <w:noProof/>
                <w:webHidden/>
              </w:rPr>
              <w:fldChar w:fldCharType="separate"/>
            </w:r>
            <w:r>
              <w:rPr>
                <w:noProof/>
                <w:webHidden/>
              </w:rPr>
              <w:t>8</w:t>
            </w:r>
            <w:r>
              <w:rPr>
                <w:noProof/>
                <w:webHidden/>
              </w:rPr>
              <w:fldChar w:fldCharType="end"/>
            </w:r>
          </w:hyperlink>
        </w:p>
        <w:p w14:paraId="4A547E77" w14:textId="40C318A4" w:rsidR="007A3C01" w:rsidRDefault="007A3C01">
          <w:pPr>
            <w:pStyle w:val="TOC1"/>
            <w:rPr>
              <w:rFonts w:eastAsiaTheme="minorEastAsia"/>
              <w:noProof/>
              <w:kern w:val="2"/>
              <w:sz w:val="24"/>
              <w:szCs w:val="24"/>
              <w:lang w:eastAsia="en-GB"/>
              <w14:ligatures w14:val="standardContextual"/>
            </w:rPr>
          </w:pPr>
          <w:hyperlink w:anchor="_Toc191895165" w:history="1">
            <w:r w:rsidRPr="0072365C">
              <w:rPr>
                <w:rStyle w:val="Hyperlink"/>
                <w:rFonts w:ascii="Arial" w:hAnsi="Arial" w:cs="Arial"/>
                <w:noProof/>
              </w:rPr>
              <w:t>11.</w:t>
            </w:r>
            <w:r>
              <w:rPr>
                <w:rFonts w:eastAsiaTheme="minorEastAsia"/>
                <w:noProof/>
                <w:kern w:val="2"/>
                <w:sz w:val="24"/>
                <w:szCs w:val="24"/>
                <w:lang w:eastAsia="en-GB"/>
                <w14:ligatures w14:val="standardContextual"/>
              </w:rPr>
              <w:tab/>
            </w:r>
            <w:r w:rsidRPr="0072365C">
              <w:rPr>
                <w:rStyle w:val="Hyperlink"/>
                <w:rFonts w:ascii="Arial" w:hAnsi="Arial" w:cs="Arial"/>
                <w:noProof/>
              </w:rPr>
              <w:t>Insurance</w:t>
            </w:r>
            <w:r>
              <w:rPr>
                <w:noProof/>
                <w:webHidden/>
              </w:rPr>
              <w:tab/>
            </w:r>
            <w:r>
              <w:rPr>
                <w:noProof/>
                <w:webHidden/>
              </w:rPr>
              <w:fldChar w:fldCharType="begin"/>
            </w:r>
            <w:r>
              <w:rPr>
                <w:noProof/>
                <w:webHidden/>
              </w:rPr>
              <w:instrText xml:space="preserve"> PAGEREF _Toc191895165 \h </w:instrText>
            </w:r>
            <w:r>
              <w:rPr>
                <w:noProof/>
                <w:webHidden/>
              </w:rPr>
            </w:r>
            <w:r>
              <w:rPr>
                <w:noProof/>
                <w:webHidden/>
              </w:rPr>
              <w:fldChar w:fldCharType="separate"/>
            </w:r>
            <w:r>
              <w:rPr>
                <w:noProof/>
                <w:webHidden/>
              </w:rPr>
              <w:t>8</w:t>
            </w:r>
            <w:r>
              <w:rPr>
                <w:noProof/>
                <w:webHidden/>
              </w:rPr>
              <w:fldChar w:fldCharType="end"/>
            </w:r>
          </w:hyperlink>
        </w:p>
        <w:p w14:paraId="26848974" w14:textId="3D0609F0" w:rsidR="007A3C01" w:rsidRDefault="007A3C01">
          <w:pPr>
            <w:pStyle w:val="TOC1"/>
            <w:rPr>
              <w:rFonts w:eastAsiaTheme="minorEastAsia"/>
              <w:noProof/>
              <w:kern w:val="2"/>
              <w:sz w:val="24"/>
              <w:szCs w:val="24"/>
              <w:lang w:eastAsia="en-GB"/>
              <w14:ligatures w14:val="standardContextual"/>
            </w:rPr>
          </w:pPr>
          <w:hyperlink w:anchor="_Toc191895166" w:history="1">
            <w:r w:rsidRPr="0072365C">
              <w:rPr>
                <w:rStyle w:val="Hyperlink"/>
                <w:rFonts w:ascii="Arial" w:hAnsi="Arial" w:cs="Arial"/>
                <w:noProof/>
              </w:rPr>
              <w:t>12.</w:t>
            </w:r>
            <w:r>
              <w:rPr>
                <w:rFonts w:eastAsiaTheme="minorEastAsia"/>
                <w:noProof/>
                <w:kern w:val="2"/>
                <w:sz w:val="24"/>
                <w:szCs w:val="24"/>
                <w:lang w:eastAsia="en-GB"/>
                <w14:ligatures w14:val="standardContextual"/>
              </w:rPr>
              <w:tab/>
            </w:r>
            <w:r w:rsidRPr="0072365C">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_Toc191895166 \h </w:instrText>
            </w:r>
            <w:r>
              <w:rPr>
                <w:noProof/>
                <w:webHidden/>
              </w:rPr>
            </w:r>
            <w:r>
              <w:rPr>
                <w:noProof/>
                <w:webHidden/>
              </w:rPr>
              <w:fldChar w:fldCharType="separate"/>
            </w:r>
            <w:r>
              <w:rPr>
                <w:noProof/>
                <w:webHidden/>
              </w:rPr>
              <w:t>8</w:t>
            </w:r>
            <w:r>
              <w:rPr>
                <w:noProof/>
                <w:webHidden/>
              </w:rPr>
              <w:fldChar w:fldCharType="end"/>
            </w:r>
          </w:hyperlink>
        </w:p>
        <w:p w14:paraId="1F44A647" w14:textId="4599E209"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33CF15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733AFD">
        <w:rPr>
          <w:rFonts w:ascii="Arial" w:hAnsi="Arial" w:cs="Arial"/>
        </w:rPr>
        <w:t>10</w:t>
      </w:r>
      <w:r w:rsidR="00733AFD" w:rsidRPr="00733AFD">
        <w:rPr>
          <w:rFonts w:ascii="Arial" w:hAnsi="Arial" w:cs="Arial"/>
          <w:vertAlign w:val="superscript"/>
        </w:rPr>
        <w:t>th</w:t>
      </w:r>
      <w:r w:rsidR="00733AFD">
        <w:rPr>
          <w:rFonts w:ascii="Arial" w:hAnsi="Arial" w:cs="Arial"/>
        </w:rPr>
        <w:t xml:space="preserve"> March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1895155"/>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67BB69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1339D0E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18951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007345FB" w14:textId="72C8595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96A48C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t</w:t>
      </w:r>
      <w:r w:rsidR="00733AFD">
        <w:rPr>
          <w:rFonts w:ascii="Arial" w:hAnsi="Arial" w:cs="Arial"/>
        </w:rPr>
        <w:t>he end of</w:t>
      </w:r>
      <w:r w:rsidR="00D26E27" w:rsidRPr="009F1AF9">
        <w:rPr>
          <w:rFonts w:ascii="Arial" w:hAnsi="Arial" w:cs="Arial"/>
        </w:rPr>
        <w:t xml:space="preserve"> each financial year end, a</w:t>
      </w:r>
      <w:r w:rsidR="00733AFD">
        <w:rPr>
          <w:rFonts w:ascii="Arial" w:hAnsi="Arial" w:cs="Arial"/>
        </w:rPr>
        <w:t>n external auditor</w:t>
      </w:r>
      <w:r w:rsidR="00D26E27" w:rsidRPr="009F1AF9">
        <w:rPr>
          <w:rFonts w:ascii="Arial" w:hAnsi="Arial" w:cs="Arial"/>
        </w:rPr>
        <w:t xml:space="preserve"> shall be appointed to verify bank reconciliations (for all accounts) produced by the RFO. The </w:t>
      </w:r>
      <w:r w:rsidR="00733AFD">
        <w:rPr>
          <w:rFonts w:ascii="Arial" w:hAnsi="Arial" w:cs="Arial"/>
        </w:rPr>
        <w:t>auditor</w:t>
      </w:r>
      <w:r w:rsidR="00D26E27" w:rsidRPr="009F1AF9">
        <w:rPr>
          <w:rFonts w:ascii="Arial" w:hAnsi="Arial" w:cs="Arial"/>
        </w:rPr>
        <w:t xml:space="preserve"> shall sign and date the reconciliations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733AFD">
        <w:rPr>
          <w:rFonts w:ascii="Arial" w:hAnsi="Arial" w:cs="Arial"/>
        </w:rPr>
        <w:t>.</w:t>
      </w:r>
    </w:p>
    <w:p w14:paraId="4D13A050" w14:textId="5D7785D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1895157"/>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26895A3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D3CB3B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1895158"/>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CEDD2E5"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1BCAB99E" w14:textId="5A8C628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0CF55E2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737DB7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9B33F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1895159"/>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78F30E60"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6220EBAA" w14:textId="40BA10C4"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5773D7">
        <w:rPr>
          <w:rFonts w:ascii="Arial" w:hAnsi="Arial" w:cs="Arial"/>
        </w:rPr>
        <w:t>1</w:t>
      </w:r>
      <w:r w:rsidR="00D22E75" w:rsidRPr="4C80E3E9">
        <w:rPr>
          <w:rFonts w:ascii="Arial" w:hAnsi="Arial" w:cs="Arial"/>
        </w:rPr>
        <w:t>,000 excluding VAT the Clerk shall seek at least</w:t>
      </w:r>
      <w:r w:rsidR="009B33F2">
        <w:rPr>
          <w:rFonts w:ascii="Arial" w:hAnsi="Arial" w:cs="Arial"/>
        </w:rPr>
        <w:t xml:space="preserve"> 3 formal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5F9087D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5773D7">
        <w:rPr>
          <w:rFonts w:ascii="Arial" w:hAnsi="Arial" w:cs="Arial"/>
        </w:rPr>
        <w:t xml:space="preserve">£100 </w:t>
      </w:r>
      <w:r w:rsidRPr="4C80E3E9">
        <w:rPr>
          <w:rFonts w:ascii="Arial" w:hAnsi="Arial" w:cs="Arial"/>
        </w:rPr>
        <w:t>and £</w:t>
      </w:r>
      <w:r w:rsidR="005773D7">
        <w:rPr>
          <w:rFonts w:ascii="Arial" w:hAnsi="Arial" w:cs="Arial"/>
        </w:rPr>
        <w:t>1</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9F7717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21E46A16"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 xml:space="preserve">ndividual purchases </w:t>
      </w:r>
      <w:r w:rsidR="005773D7">
        <w:rPr>
          <w:rFonts w:ascii="Arial" w:hAnsi="Arial" w:cs="Arial"/>
        </w:rPr>
        <w:t>for all</w:t>
      </w:r>
      <w:r w:rsidR="00D22E75" w:rsidRPr="4C80E3E9">
        <w:rPr>
          <w:rFonts w:ascii="Arial" w:hAnsi="Arial" w:cs="Arial"/>
        </w:rPr>
        <w:t xml:space="preserve"> expenditure </w:t>
      </w:r>
      <w:r w:rsidR="005773D7">
        <w:rPr>
          <w:rFonts w:ascii="Arial" w:hAnsi="Arial" w:cs="Arial"/>
        </w:rPr>
        <w:t>must</w:t>
      </w:r>
      <w:r w:rsidR="00D22E75" w:rsidRPr="4C80E3E9">
        <w:rPr>
          <w:rFonts w:ascii="Arial" w:hAnsi="Arial" w:cs="Arial"/>
        </w:rPr>
        <w:t xml:space="preserve"> be authorised by</w:t>
      </w:r>
      <w:r w:rsidR="005773D7">
        <w:rPr>
          <w:rFonts w:ascii="Arial" w:hAnsi="Arial" w:cs="Arial"/>
        </w:rPr>
        <w:t xml:space="preserve"> the Council (minimum of four individuals). </w:t>
      </w:r>
    </w:p>
    <w:p w14:paraId="2DE1CD2E" w14:textId="52C69DA4"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289A79A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1D353FEC" w14:textId="323E3AC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w:t>
      </w:r>
    </w:p>
    <w:p w14:paraId="608D28D1" w14:textId="0D7F61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4F11A477" w14:textId="7340D78C" w:rsidR="00D22E75" w:rsidRPr="009F1AF9" w:rsidRDefault="0021576E" w:rsidP="009F1AF9">
      <w:pPr>
        <w:pStyle w:val="Heading1"/>
        <w:rPr>
          <w:rFonts w:ascii="Arial" w:hAnsi="Arial" w:cs="Arial"/>
        </w:rPr>
      </w:pPr>
      <w:bookmarkStart w:id="102" w:name="_Toc191895160"/>
      <w:r w:rsidRPr="009F1AF9">
        <w:rPr>
          <w:rFonts w:ascii="Arial" w:hAnsi="Arial" w:cs="Arial"/>
        </w:rPr>
        <w:t>Banking and p</w:t>
      </w:r>
      <w:bookmarkStart w:id="103" w:name="_Toc164085251"/>
      <w:bookmarkStart w:id="104" w:name="_Toc164858082"/>
      <w:bookmarkStart w:id="105" w:name="_Toc164866523"/>
      <w:bookmarkStart w:id="106" w:name="_Toc164871815"/>
      <w:bookmarkStart w:id="107" w:name="_Toc164937772"/>
      <w:bookmarkStart w:id="108" w:name="_Toc165194535"/>
      <w:bookmarkStart w:id="109" w:name="_Toc164071007"/>
      <w:bookmarkStart w:id="110" w:name="_Toc164071532"/>
      <w:bookmarkStart w:id="111" w:name="_Toc164071680"/>
      <w:bookmarkStart w:id="112" w:name="_Toc164085252"/>
      <w:bookmarkStart w:id="113" w:name="_Toc164858083"/>
      <w:bookmarkStart w:id="114" w:name="_Toc164866524"/>
      <w:bookmarkStart w:id="115" w:name="_Toc164871816"/>
      <w:bookmarkStart w:id="116" w:name="_Toc164937773"/>
      <w:bookmarkStart w:id="117" w:name="_Toc165194536"/>
      <w:bookmarkStart w:id="118" w:name="_Toc165238366"/>
      <w:bookmarkStart w:id="119" w:name="_Toc165238458"/>
      <w:bookmarkStart w:id="120" w:name="_Toc164071008"/>
      <w:bookmarkStart w:id="121" w:name="_Toc164071533"/>
      <w:bookmarkStart w:id="122" w:name="_Toc164071681"/>
      <w:bookmarkStart w:id="123" w:name="_Toc164085253"/>
      <w:bookmarkStart w:id="124" w:name="_Toc164858084"/>
      <w:bookmarkStart w:id="125" w:name="_Toc164866525"/>
      <w:bookmarkStart w:id="126" w:name="_Toc164871817"/>
      <w:bookmarkStart w:id="127" w:name="_Toc164937774"/>
      <w:bookmarkStart w:id="128" w:name="_Toc165194537"/>
      <w:bookmarkStart w:id="129" w:name="_Toc165238367"/>
      <w:bookmarkStart w:id="130" w:name="_Toc165238459"/>
      <w:bookmarkStart w:id="131" w:name="_Toc164071009"/>
      <w:bookmarkStart w:id="132" w:name="_Toc164071534"/>
      <w:bookmarkStart w:id="133" w:name="_Toc164071682"/>
      <w:bookmarkStart w:id="134" w:name="_Toc164085254"/>
      <w:bookmarkStart w:id="135" w:name="_Toc164858085"/>
      <w:bookmarkStart w:id="136" w:name="_Toc164866526"/>
      <w:bookmarkStart w:id="137" w:name="_Toc164871818"/>
      <w:bookmarkStart w:id="138" w:name="_Toc164937775"/>
      <w:bookmarkStart w:id="139" w:name="_Toc165194538"/>
      <w:bookmarkStart w:id="140" w:name="_Toc165238368"/>
      <w:bookmarkStart w:id="141" w:name="_Toc165238460"/>
      <w:bookmarkStart w:id="142" w:name="_Toc16408525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D22E75" w:rsidRPr="009F1AF9">
        <w:rPr>
          <w:rFonts w:ascii="Arial" w:hAnsi="Arial" w:cs="Arial"/>
        </w:rPr>
        <w:t>ayments</w:t>
      </w:r>
      <w:bookmarkEnd w:id="142"/>
      <w:bookmarkEnd w:id="102"/>
    </w:p>
    <w:p w14:paraId="357CDF05" w14:textId="5EA2EA7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773D7">
        <w:rPr>
          <w:rFonts w:ascii="Arial" w:hAnsi="Arial" w:cs="Arial"/>
        </w:rPr>
        <w:t>Barclays Bank.</w:t>
      </w:r>
      <w:r w:rsidRPr="009F1AF9">
        <w:rPr>
          <w:rFonts w:ascii="Arial" w:hAnsi="Arial" w:cs="Arial"/>
        </w:rPr>
        <w:t xml:space="preserve"> </w:t>
      </w:r>
    </w:p>
    <w:p w14:paraId="1AB1692E" w14:textId="77777777" w:rsidR="00E43A27"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t>
      </w:r>
      <w:r w:rsidR="005773D7">
        <w:rPr>
          <w:rFonts w:ascii="Arial" w:hAnsi="Arial" w:cs="Arial"/>
        </w:rPr>
        <w:t>D</w:t>
      </w:r>
      <w:r w:rsidRPr="009F1AF9">
        <w:rPr>
          <w:rFonts w:ascii="Arial" w:hAnsi="Arial" w:cs="Arial"/>
        </w:rPr>
        <w:t xml:space="preserve">ual online authorisation </w:t>
      </w:r>
      <w:r w:rsidR="005773D7">
        <w:rPr>
          <w:rFonts w:ascii="Arial" w:hAnsi="Arial" w:cs="Arial"/>
        </w:rPr>
        <w:t xml:space="preserve">will be required for all payments. </w:t>
      </w:r>
    </w:p>
    <w:p w14:paraId="2B122CD9" w14:textId="0CAD3AF2" w:rsidR="00324654" w:rsidRPr="009F1AF9" w:rsidRDefault="00324654" w:rsidP="009F1AF9">
      <w:pPr>
        <w:pStyle w:val="ListParagraph"/>
        <w:numPr>
          <w:ilvl w:val="1"/>
          <w:numId w:val="21"/>
        </w:numPr>
        <w:spacing w:after="120"/>
        <w:contextualSpacing w:val="0"/>
        <w:rPr>
          <w:rFonts w:ascii="Arial" w:hAnsi="Arial" w:cs="Arial"/>
        </w:rPr>
      </w:pPr>
      <w:r w:rsidRPr="009F1AF9">
        <w:t xml:space="preserve"> </w:t>
      </w:r>
      <w:r w:rsidRPr="009F1AF9">
        <w:rPr>
          <w:rFonts w:ascii="Arial" w:hAnsi="Arial" w:cs="Arial"/>
        </w:rPr>
        <w:t>Even where a purchase has been a</w:t>
      </w:r>
      <w:r w:rsidR="007A3C01">
        <w:rPr>
          <w:rFonts w:ascii="Arial" w:hAnsi="Arial" w:cs="Arial"/>
        </w:rPr>
        <w:t>pproved</w:t>
      </w:r>
      <w:r w:rsidRPr="009F1AF9">
        <w:rPr>
          <w:rFonts w:ascii="Arial" w:hAnsi="Arial" w:cs="Arial"/>
        </w:rPr>
        <w:t xml:space="preserve">, the payment must also be </w:t>
      </w:r>
      <w:proofErr w:type="gramStart"/>
      <w:r w:rsidRPr="009F1AF9">
        <w:rPr>
          <w:rFonts w:ascii="Arial" w:hAnsi="Arial" w:cs="Arial"/>
        </w:rPr>
        <w:t>authorised</w:t>
      </w:r>
      <w:proofErr w:type="gramEnd"/>
      <w:r w:rsidRPr="009F1AF9">
        <w:rPr>
          <w:rFonts w:ascii="Arial" w:hAnsi="Arial" w:cs="Arial"/>
        </w:rPr>
        <w:t xml:space="preserve"> and only </w:t>
      </w:r>
      <w:r w:rsidR="007A3C01">
        <w:rPr>
          <w:rFonts w:ascii="Arial" w:hAnsi="Arial" w:cs="Arial"/>
        </w:rPr>
        <w:t>approved</w:t>
      </w:r>
      <w:r w:rsidRPr="009F1AF9">
        <w:rPr>
          <w:rFonts w:ascii="Arial" w:hAnsi="Arial" w:cs="Arial"/>
        </w:rPr>
        <w:t xml:space="preserve"> payments shall be a</w:t>
      </w:r>
      <w:r w:rsidR="007A3C01">
        <w:rPr>
          <w:rFonts w:ascii="Arial" w:hAnsi="Arial" w:cs="Arial"/>
        </w:rPr>
        <w:t>uthorised</w:t>
      </w:r>
      <w:r w:rsidRPr="009F1AF9">
        <w:rPr>
          <w:rFonts w:ascii="Arial" w:hAnsi="Arial" w:cs="Arial"/>
        </w:rPr>
        <w:t xml:space="preserve"> to allow the funds to leave the council’s bank.</w:t>
      </w:r>
    </w:p>
    <w:p w14:paraId="79F1BD26" w14:textId="51239E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w:t>
      </w:r>
      <w:r w:rsidR="007A3C01">
        <w:rPr>
          <w:rFonts w:ascii="Arial" w:hAnsi="Arial" w:cs="Arial"/>
        </w:rPr>
        <w:t>pproved</w:t>
      </w:r>
      <w:r w:rsidRPr="009F1AF9">
        <w:rPr>
          <w:rFonts w:ascii="Arial" w:hAnsi="Arial" w:cs="Arial"/>
        </w:rPr>
        <w:t xml:space="preserve">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53E074A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5E8B9DE7"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 xml:space="preserve">such as 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0737BB33"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4E34DA00" w14:textId="4AA366F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E43A27">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3" w:name="_Toc191895161"/>
      <w:r w:rsidRPr="009F1AF9">
        <w:rPr>
          <w:rFonts w:ascii="Arial" w:hAnsi="Arial" w:cs="Arial"/>
        </w:rPr>
        <w:t>Electronic payments</w:t>
      </w:r>
      <w:bookmarkEnd w:id="143"/>
    </w:p>
    <w:p w14:paraId="4BD4B8E3" w14:textId="6F240D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E43A27">
        <w:rPr>
          <w:rFonts w:ascii="Arial" w:hAnsi="Arial" w:cs="Arial"/>
        </w:rPr>
        <w:t xml:space="preserve">three </w:t>
      </w:r>
      <w:r w:rsidRPr="009F1AF9">
        <w:rPr>
          <w:rFonts w:ascii="Arial" w:hAnsi="Arial" w:cs="Arial"/>
        </w:rPr>
        <w:t xml:space="preserve">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1DF49C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shall be sent by email to </w:t>
      </w:r>
      <w:r w:rsidR="0072549A">
        <w:rPr>
          <w:rFonts w:ascii="Arial" w:hAnsi="Arial" w:cs="Arial"/>
        </w:rPr>
        <w:t>all</w:t>
      </w:r>
      <w:r w:rsidRPr="009F1AF9">
        <w:rPr>
          <w:rFonts w:ascii="Arial" w:hAnsi="Arial" w:cs="Arial"/>
        </w:rPr>
        <w:t xml:space="preserve"> authorised signatories. </w:t>
      </w:r>
    </w:p>
    <w:p w14:paraId="7EFC4CF7" w14:textId="3835AB0F" w:rsidR="00D22E75" w:rsidRPr="0072549A" w:rsidRDefault="00D22E75" w:rsidP="0072549A">
      <w:pPr>
        <w:pStyle w:val="ListParagraph"/>
        <w:numPr>
          <w:ilvl w:val="1"/>
          <w:numId w:val="21"/>
        </w:numPr>
        <w:spacing w:after="120"/>
        <w:ind w:left="850" w:hanging="510"/>
        <w:contextualSpacing w:val="0"/>
        <w:rPr>
          <w:rFonts w:ascii="Arial" w:hAnsi="Arial" w:cs="Arial"/>
        </w:rPr>
      </w:pPr>
      <w:r w:rsidRPr="009F1AF9">
        <w:rPr>
          <w:rFonts w:ascii="Arial" w:hAnsi="Arial" w:cs="Arial"/>
        </w:rPr>
        <w:t>T</w:t>
      </w:r>
      <w:r w:rsidR="0072549A">
        <w:rPr>
          <w:rFonts w:ascii="Arial" w:hAnsi="Arial" w:cs="Arial"/>
        </w:rPr>
        <w:t xml:space="preserve">he </w:t>
      </w:r>
      <w:r w:rsidRPr="0072549A">
        <w:rPr>
          <w:rFonts w:ascii="Arial" w:hAnsi="Arial" w:cs="Arial"/>
        </w:rPr>
        <w:t>councillors who are authorised signatories shall check the payment details before approving each payment using the online banking system.</w:t>
      </w:r>
    </w:p>
    <w:p w14:paraId="30218EDA" w14:textId="2D358A3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72549A">
        <w:rPr>
          <w:rFonts w:ascii="Arial" w:hAnsi="Arial" w:cs="Arial"/>
        </w:rPr>
        <w:t>.</w:t>
      </w:r>
    </w:p>
    <w:p w14:paraId="1272030F" w14:textId="674F1C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w:t>
      </w:r>
      <w:r w:rsidR="0072549A">
        <w:rPr>
          <w:rFonts w:ascii="Arial" w:hAnsi="Arial" w:cs="Arial"/>
        </w:rPr>
        <w:t>each</w:t>
      </w:r>
      <w:r w:rsidRPr="009F1AF9">
        <w:rPr>
          <w:rFonts w:ascii="Arial" w:hAnsi="Arial" w:cs="Arial"/>
        </w:rPr>
        <w:t xml:space="preserve"> month shall be provided to the next council meeting</w:t>
      </w:r>
      <w:r w:rsidR="0072549A">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63CFF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72549A">
        <w:rPr>
          <w:rFonts w:ascii="Arial" w:hAnsi="Arial" w:cs="Arial"/>
        </w:rPr>
        <w:t>o</w:t>
      </w:r>
      <w:r w:rsidRPr="009F1AF9">
        <w:rPr>
          <w:rFonts w:ascii="Arial" w:hAnsi="Arial" w:cs="Arial"/>
        </w:rPr>
        <w:t>ther than secure password stores requiring separate identity verification</w:t>
      </w:r>
      <w:r w:rsidR="0072549A">
        <w:rPr>
          <w:rFonts w:ascii="Arial" w:hAnsi="Arial" w:cs="Arial"/>
        </w:rPr>
        <w:t xml:space="preserve"> s</w:t>
      </w:r>
      <w:r w:rsidRPr="009F1AF9">
        <w:rPr>
          <w:rFonts w:ascii="Arial" w:hAnsi="Arial" w:cs="Arial"/>
        </w:rPr>
        <w:t xml:space="preserve">hould not be used on any computer used for council banking. </w:t>
      </w:r>
    </w:p>
    <w:p w14:paraId="71DD44A9" w14:textId="31575E5B" w:rsidR="009E68C5" w:rsidRPr="009F1AF9" w:rsidRDefault="009E68C5" w:rsidP="009F1AF9">
      <w:pPr>
        <w:pStyle w:val="Heading1"/>
        <w:rPr>
          <w:rFonts w:ascii="Arial" w:hAnsi="Arial" w:cs="Arial"/>
          <w:bCs/>
        </w:rPr>
      </w:pPr>
      <w:bookmarkStart w:id="144" w:name="_Toc165194563"/>
      <w:bookmarkStart w:id="145" w:name="_Toc165238393"/>
      <w:bookmarkStart w:id="146" w:name="_Toc165238485"/>
      <w:bookmarkStart w:id="147" w:name="_Toc191895162"/>
      <w:bookmarkEnd w:id="144"/>
      <w:bookmarkEnd w:id="145"/>
      <w:bookmarkEnd w:id="146"/>
      <w:r w:rsidRPr="009F1AF9">
        <w:rPr>
          <w:rFonts w:ascii="Arial" w:hAnsi="Arial" w:cs="Arial"/>
        </w:rPr>
        <w:t>Payment of salaries</w:t>
      </w:r>
      <w:r w:rsidR="00204DCD" w:rsidRPr="009F1AF9">
        <w:rPr>
          <w:rFonts w:ascii="Arial" w:hAnsi="Arial" w:cs="Arial"/>
        </w:rPr>
        <w:t xml:space="preserve"> and allowances</w:t>
      </w:r>
      <w:bookmarkEnd w:id="147"/>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9EA9645" w14:textId="3B6DD987" w:rsidR="007E6C3C" w:rsidRPr="009F1AF9" w:rsidRDefault="007E6C3C" w:rsidP="009F1AF9">
      <w:pPr>
        <w:pStyle w:val="Heading1"/>
        <w:rPr>
          <w:rFonts w:ascii="Arial" w:hAnsi="Arial" w:cs="Arial"/>
        </w:rPr>
      </w:pPr>
      <w:bookmarkStart w:id="148" w:name="_Toc191895163"/>
      <w:r w:rsidRPr="009F1AF9">
        <w:rPr>
          <w:rFonts w:ascii="Arial" w:hAnsi="Arial" w:cs="Arial"/>
        </w:rPr>
        <w:t>Income</w:t>
      </w:r>
      <w:bookmarkEnd w:id="148"/>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8D609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p>
    <w:p w14:paraId="55CDABED" w14:textId="1BCD343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3A85285D" w14:textId="3C16A87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D778202" w14:textId="05DAFDDB" w:rsidR="007E6C3C" w:rsidRPr="009F1AF9" w:rsidRDefault="007E6C3C" w:rsidP="009F1AF9">
      <w:pPr>
        <w:pStyle w:val="Heading1"/>
        <w:rPr>
          <w:rFonts w:ascii="Arial" w:hAnsi="Arial" w:cs="Arial"/>
        </w:rPr>
      </w:pPr>
      <w:bookmarkStart w:id="149" w:name="_Toc164858106"/>
      <w:bookmarkStart w:id="150" w:name="_Toc164866547"/>
      <w:bookmarkStart w:id="151" w:name="_Toc164871839"/>
      <w:bookmarkStart w:id="152" w:name="_Toc164937803"/>
      <w:bookmarkStart w:id="153" w:name="_Toc165194567"/>
      <w:bookmarkStart w:id="154" w:name="_Toc165238397"/>
      <w:bookmarkStart w:id="155" w:name="_Toc165238489"/>
      <w:bookmarkStart w:id="156" w:name="_Toc164858107"/>
      <w:bookmarkStart w:id="157" w:name="_Toc164866548"/>
      <w:bookmarkStart w:id="158" w:name="_Toc164871840"/>
      <w:bookmarkStart w:id="159" w:name="_Toc164937804"/>
      <w:bookmarkStart w:id="160" w:name="_Toc165194568"/>
      <w:bookmarkStart w:id="161" w:name="_Toc165238398"/>
      <w:bookmarkStart w:id="162" w:name="_Toc165238490"/>
      <w:bookmarkStart w:id="163" w:name="_Toc164858108"/>
      <w:bookmarkStart w:id="164" w:name="_Toc164866549"/>
      <w:bookmarkStart w:id="165" w:name="_Toc164871841"/>
      <w:bookmarkStart w:id="166" w:name="_Toc164937805"/>
      <w:bookmarkStart w:id="167" w:name="_Toc165194569"/>
      <w:bookmarkStart w:id="168" w:name="_Toc165238399"/>
      <w:bookmarkStart w:id="169" w:name="_Toc165238491"/>
      <w:bookmarkStart w:id="170" w:name="_Toc164858109"/>
      <w:bookmarkStart w:id="171" w:name="_Toc164866550"/>
      <w:bookmarkStart w:id="172" w:name="_Toc164871842"/>
      <w:bookmarkStart w:id="173" w:name="_Toc164937806"/>
      <w:bookmarkStart w:id="174" w:name="_Toc165194570"/>
      <w:bookmarkStart w:id="175" w:name="_Toc165238400"/>
      <w:bookmarkStart w:id="176" w:name="_Toc165238492"/>
      <w:bookmarkStart w:id="177" w:name="_Toc164858110"/>
      <w:bookmarkStart w:id="178" w:name="_Toc164866551"/>
      <w:bookmarkStart w:id="179" w:name="_Toc164871843"/>
      <w:bookmarkStart w:id="180" w:name="_Toc164937807"/>
      <w:bookmarkStart w:id="181" w:name="_Toc165194571"/>
      <w:bookmarkStart w:id="182" w:name="_Toc165238401"/>
      <w:bookmarkStart w:id="183" w:name="_Toc165238493"/>
      <w:bookmarkStart w:id="184" w:name="_Toc164858111"/>
      <w:bookmarkStart w:id="185" w:name="_Toc164866552"/>
      <w:bookmarkStart w:id="186" w:name="_Toc164871844"/>
      <w:bookmarkStart w:id="187" w:name="_Toc164937808"/>
      <w:bookmarkStart w:id="188" w:name="_Toc165194572"/>
      <w:bookmarkStart w:id="189" w:name="_Toc165238402"/>
      <w:bookmarkStart w:id="190" w:name="_Toc165238494"/>
      <w:bookmarkStart w:id="191" w:name="_Toc164858112"/>
      <w:bookmarkStart w:id="192" w:name="_Toc164866553"/>
      <w:bookmarkStart w:id="193" w:name="_Toc164871845"/>
      <w:bookmarkStart w:id="194" w:name="_Toc164937809"/>
      <w:bookmarkStart w:id="195" w:name="_Toc165194573"/>
      <w:bookmarkStart w:id="196" w:name="_Toc165238403"/>
      <w:bookmarkStart w:id="197" w:name="_Toc165238495"/>
      <w:bookmarkStart w:id="198" w:name="_Toc164858113"/>
      <w:bookmarkStart w:id="199" w:name="_Toc164866554"/>
      <w:bookmarkStart w:id="200" w:name="_Toc164871846"/>
      <w:bookmarkStart w:id="201" w:name="_Toc164937810"/>
      <w:bookmarkStart w:id="202" w:name="_Toc165194574"/>
      <w:bookmarkStart w:id="203" w:name="_Toc165238404"/>
      <w:bookmarkStart w:id="204" w:name="_Toc165238496"/>
      <w:bookmarkStart w:id="205" w:name="_Toc164858114"/>
      <w:bookmarkStart w:id="206" w:name="_Toc164866555"/>
      <w:bookmarkStart w:id="207" w:name="_Toc164871847"/>
      <w:bookmarkStart w:id="208" w:name="_Toc164937811"/>
      <w:bookmarkStart w:id="209" w:name="_Toc165194575"/>
      <w:bookmarkStart w:id="210" w:name="_Toc165238405"/>
      <w:bookmarkStart w:id="211" w:name="_Toc165238497"/>
      <w:bookmarkStart w:id="212" w:name="_Toc164858115"/>
      <w:bookmarkStart w:id="213" w:name="_Toc164866556"/>
      <w:bookmarkStart w:id="214" w:name="_Toc164871848"/>
      <w:bookmarkStart w:id="215" w:name="_Toc164937812"/>
      <w:bookmarkStart w:id="216" w:name="_Toc165194576"/>
      <w:bookmarkStart w:id="217" w:name="_Toc165238406"/>
      <w:bookmarkStart w:id="218" w:name="_Toc165238498"/>
      <w:bookmarkStart w:id="219" w:name="_Toc164858116"/>
      <w:bookmarkStart w:id="220" w:name="_Toc164866557"/>
      <w:bookmarkStart w:id="221" w:name="_Toc164871849"/>
      <w:bookmarkStart w:id="222" w:name="_Toc164937813"/>
      <w:bookmarkStart w:id="223" w:name="_Toc165194577"/>
      <w:bookmarkStart w:id="224" w:name="_Toc165238407"/>
      <w:bookmarkStart w:id="225" w:name="_Toc165238499"/>
      <w:bookmarkStart w:id="226" w:name="_Toc164858117"/>
      <w:bookmarkStart w:id="227" w:name="_Toc164866558"/>
      <w:bookmarkStart w:id="228" w:name="_Toc164871850"/>
      <w:bookmarkStart w:id="229" w:name="_Toc164937814"/>
      <w:bookmarkStart w:id="230" w:name="_Toc165194578"/>
      <w:bookmarkStart w:id="231" w:name="_Toc165238408"/>
      <w:bookmarkStart w:id="232" w:name="_Toc165238500"/>
      <w:bookmarkStart w:id="233" w:name="_Toc164858118"/>
      <w:bookmarkStart w:id="234" w:name="_Toc164866559"/>
      <w:bookmarkStart w:id="235" w:name="_Toc164871851"/>
      <w:bookmarkStart w:id="236" w:name="_Toc164937815"/>
      <w:bookmarkStart w:id="237" w:name="_Toc165194579"/>
      <w:bookmarkStart w:id="238" w:name="_Toc165238409"/>
      <w:bookmarkStart w:id="239" w:name="_Toc165238501"/>
      <w:bookmarkStart w:id="240" w:name="_Toc164858119"/>
      <w:bookmarkStart w:id="241" w:name="_Toc164866560"/>
      <w:bookmarkStart w:id="242" w:name="_Toc164871852"/>
      <w:bookmarkStart w:id="243" w:name="_Toc164937816"/>
      <w:bookmarkStart w:id="244" w:name="_Toc165194580"/>
      <w:bookmarkStart w:id="245" w:name="_Toc165238410"/>
      <w:bookmarkStart w:id="246" w:name="_Toc165238502"/>
      <w:bookmarkStart w:id="247" w:name="_Toc164858120"/>
      <w:bookmarkStart w:id="248" w:name="_Toc164866561"/>
      <w:bookmarkStart w:id="249" w:name="_Toc164871853"/>
      <w:bookmarkStart w:id="250" w:name="_Toc164937817"/>
      <w:bookmarkStart w:id="251" w:name="_Toc165194581"/>
      <w:bookmarkStart w:id="252" w:name="_Toc165238411"/>
      <w:bookmarkStart w:id="253" w:name="_Toc165238503"/>
      <w:bookmarkStart w:id="254" w:name="_Toc164858121"/>
      <w:bookmarkStart w:id="255" w:name="_Toc164866562"/>
      <w:bookmarkStart w:id="256" w:name="_Toc164871854"/>
      <w:bookmarkStart w:id="257" w:name="_Toc164937818"/>
      <w:bookmarkStart w:id="258" w:name="_Toc165194582"/>
      <w:bookmarkStart w:id="259" w:name="_Toc165238412"/>
      <w:bookmarkStart w:id="260" w:name="_Toc165238504"/>
      <w:bookmarkStart w:id="261" w:name="_Toc164858122"/>
      <w:bookmarkStart w:id="262" w:name="_Toc164866563"/>
      <w:bookmarkStart w:id="263" w:name="_Toc164871855"/>
      <w:bookmarkStart w:id="264" w:name="_Toc164937819"/>
      <w:bookmarkStart w:id="265" w:name="_Toc165194583"/>
      <w:bookmarkStart w:id="266" w:name="_Toc165238413"/>
      <w:bookmarkStart w:id="267" w:name="_Toc165238505"/>
      <w:bookmarkStart w:id="268" w:name="_Toc164858123"/>
      <w:bookmarkStart w:id="269" w:name="_Toc164866564"/>
      <w:bookmarkStart w:id="270" w:name="_Toc164871856"/>
      <w:bookmarkStart w:id="271" w:name="_Toc164937820"/>
      <w:bookmarkStart w:id="272" w:name="_Toc165194584"/>
      <w:bookmarkStart w:id="273" w:name="_Toc165238414"/>
      <w:bookmarkStart w:id="274" w:name="_Toc165238506"/>
      <w:bookmarkStart w:id="275" w:name="_Toc164858124"/>
      <w:bookmarkStart w:id="276" w:name="_Toc164866565"/>
      <w:bookmarkStart w:id="277" w:name="_Toc164871857"/>
      <w:bookmarkStart w:id="278" w:name="_Toc164937821"/>
      <w:bookmarkStart w:id="279" w:name="_Toc165194585"/>
      <w:bookmarkStart w:id="280" w:name="_Toc165238415"/>
      <w:bookmarkStart w:id="281" w:name="_Toc165238507"/>
      <w:bookmarkStart w:id="282" w:name="_Toc164858125"/>
      <w:bookmarkStart w:id="283" w:name="_Toc164866566"/>
      <w:bookmarkStart w:id="284" w:name="_Toc164871858"/>
      <w:bookmarkStart w:id="285" w:name="_Toc164937822"/>
      <w:bookmarkStart w:id="286" w:name="_Toc165194586"/>
      <w:bookmarkStart w:id="287" w:name="_Toc165238416"/>
      <w:bookmarkStart w:id="288" w:name="_Toc165238508"/>
      <w:bookmarkStart w:id="289" w:name="_Toc164858126"/>
      <w:bookmarkStart w:id="290" w:name="_Toc164866567"/>
      <w:bookmarkStart w:id="291" w:name="_Toc164871859"/>
      <w:bookmarkStart w:id="292" w:name="_Toc164937823"/>
      <w:bookmarkStart w:id="293" w:name="_Toc165194587"/>
      <w:bookmarkStart w:id="294" w:name="_Toc165238417"/>
      <w:bookmarkStart w:id="295" w:name="_Toc165238509"/>
      <w:bookmarkStart w:id="296" w:name="_Toc164858127"/>
      <w:bookmarkStart w:id="297" w:name="_Toc164866568"/>
      <w:bookmarkStart w:id="298" w:name="_Toc164871860"/>
      <w:bookmarkStart w:id="299" w:name="_Toc164937824"/>
      <w:bookmarkStart w:id="300" w:name="_Toc165194588"/>
      <w:bookmarkStart w:id="301" w:name="_Toc165238418"/>
      <w:bookmarkStart w:id="302" w:name="_Toc165238510"/>
      <w:bookmarkStart w:id="303" w:name="_Toc164858128"/>
      <w:bookmarkStart w:id="304" w:name="_Toc164866569"/>
      <w:bookmarkStart w:id="305" w:name="_Toc164871861"/>
      <w:bookmarkStart w:id="306" w:name="_Toc164937825"/>
      <w:bookmarkStart w:id="307" w:name="_Toc165194589"/>
      <w:bookmarkStart w:id="308" w:name="_Toc165238419"/>
      <w:bookmarkStart w:id="309" w:name="_Toc165238511"/>
      <w:bookmarkStart w:id="310" w:name="_Toc164858129"/>
      <w:bookmarkStart w:id="311" w:name="_Toc164866570"/>
      <w:bookmarkStart w:id="312" w:name="_Toc164871862"/>
      <w:bookmarkStart w:id="313" w:name="_Toc164937826"/>
      <w:bookmarkStart w:id="314" w:name="_Toc165194590"/>
      <w:bookmarkStart w:id="315" w:name="_Toc165238420"/>
      <w:bookmarkStart w:id="316" w:name="_Toc165238512"/>
      <w:bookmarkStart w:id="317" w:name="_Toc19189516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9F1AF9">
        <w:rPr>
          <w:rFonts w:ascii="Arial" w:hAnsi="Arial" w:cs="Arial"/>
        </w:rPr>
        <w:t>Assets, properties and estates</w:t>
      </w:r>
      <w:bookmarkEnd w:id="317"/>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7C3D5B84"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w:t>
      </w:r>
      <w:r w:rsidR="007A3C01">
        <w:rPr>
          <w:rFonts w:ascii="Arial" w:hAnsi="Arial" w:cs="Arial"/>
        </w:rPr>
        <w:t xml:space="preserve"> </w:t>
      </w:r>
      <w:r w:rsidRPr="009F1AF9">
        <w:rPr>
          <w:rFonts w:ascii="Arial" w:hAnsi="Arial" w:cs="Arial"/>
        </w:rPr>
        <w:t>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00B99EF3"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w:t>
      </w:r>
      <w:r w:rsidR="007A3C01">
        <w:rPr>
          <w:rFonts w:ascii="Arial" w:hAnsi="Arial" w:cs="Arial"/>
        </w:rPr>
        <w:t>.</w:t>
      </w:r>
      <w:r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318" w:name="_Toc191895165"/>
      <w:r w:rsidRPr="009F1AF9">
        <w:rPr>
          <w:rFonts w:ascii="Arial" w:hAnsi="Arial" w:cs="Arial"/>
        </w:rPr>
        <w:t>Insurance</w:t>
      </w:r>
      <w:bookmarkEnd w:id="318"/>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4EEB8D1A" w14:textId="374AECFB" w:rsidR="007E6C3C" w:rsidRPr="009F1AF9" w:rsidRDefault="007E6C3C" w:rsidP="009F1AF9">
      <w:pPr>
        <w:pStyle w:val="Heading1"/>
        <w:rPr>
          <w:rFonts w:ascii="Arial" w:hAnsi="Arial" w:cs="Arial"/>
        </w:rPr>
      </w:pPr>
      <w:bookmarkStart w:id="319" w:name="_Toc191895166"/>
      <w:r w:rsidRPr="009F1AF9">
        <w:rPr>
          <w:rFonts w:ascii="Arial" w:hAnsi="Arial" w:cs="Arial"/>
        </w:rPr>
        <w:t>Suspension and revision of Financial Regulations</w:t>
      </w:r>
      <w:bookmarkEnd w:id="319"/>
    </w:p>
    <w:p w14:paraId="48E507C1" w14:textId="0CCC605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320" w:name="_Hlk164865589"/>
    </w:p>
    <w:bookmarkEnd w:id="320"/>
    <w:sectPr w:rsidR="009C1F16"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09F" w14:textId="77777777" w:rsidR="003F575F" w:rsidRDefault="003F575F" w:rsidP="00225AAB">
      <w:r>
        <w:separator/>
      </w:r>
    </w:p>
  </w:endnote>
  <w:endnote w:type="continuationSeparator" w:id="0">
    <w:p w14:paraId="62EDE080" w14:textId="77777777" w:rsidR="003F575F" w:rsidRDefault="003F575F" w:rsidP="00225AAB">
      <w:r>
        <w:continuationSeparator/>
      </w:r>
    </w:p>
  </w:endnote>
  <w:endnote w:type="continuationNotice" w:id="1">
    <w:p w14:paraId="22D5317D" w14:textId="77777777" w:rsidR="003F575F" w:rsidRDefault="003F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8517" w14:textId="77777777" w:rsidR="003F575F" w:rsidRDefault="003F575F" w:rsidP="00225AAB">
      <w:r>
        <w:separator/>
      </w:r>
    </w:p>
  </w:footnote>
  <w:footnote w:type="continuationSeparator" w:id="0">
    <w:p w14:paraId="5719FA76" w14:textId="77777777" w:rsidR="003F575F" w:rsidRDefault="003F575F" w:rsidP="00225AAB">
      <w:r>
        <w:continuationSeparator/>
      </w:r>
    </w:p>
  </w:footnote>
  <w:footnote w:type="continuationNotice" w:id="1">
    <w:p w14:paraId="13EDE8DC" w14:textId="77777777" w:rsidR="003F575F" w:rsidRDefault="003F5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773D7"/>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49A"/>
    <w:rsid w:val="00725B39"/>
    <w:rsid w:val="007303C9"/>
    <w:rsid w:val="0073137E"/>
    <w:rsid w:val="00733AFD"/>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3C01"/>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33F2"/>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4880"/>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97A"/>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A27"/>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Metfield Parish Council</cp:lastModifiedBy>
  <cp:revision>2</cp:revision>
  <cp:lastPrinted>2025-03-03T10:47:00Z</cp:lastPrinted>
  <dcterms:created xsi:type="dcterms:W3CDTF">2025-03-03T11:53:00Z</dcterms:created>
  <dcterms:modified xsi:type="dcterms:W3CDTF">2025-03-03T11:53:00Z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